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C87CE80" w14:textId="77777777" w:rsidR="005464CD" w:rsidRPr="00F469AF" w:rsidRDefault="005464CD" w:rsidP="005464CD">
      <w:pPr>
        <w:spacing w:after="60"/>
        <w:jc w:val="center"/>
        <w:rPr>
          <w:b/>
          <w:bCs/>
          <w:lang w:val="sr-Cyrl-CS"/>
        </w:rPr>
      </w:pPr>
      <w:r w:rsidRPr="00F469AF">
        <w:rPr>
          <w:b/>
          <w:bCs/>
          <w:lang w:val="sr-Cyrl-CS"/>
        </w:rPr>
        <w:t xml:space="preserve">Табела 5.1 </w:t>
      </w:r>
      <w:r w:rsidRPr="00F469AF">
        <w:rPr>
          <w:bCs/>
          <w:lang w:val="sr-Cyrl-CS"/>
        </w:rPr>
        <w:t>Спецификација  предмета  на студијском програму докторских студија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04"/>
        <w:gridCol w:w="2819"/>
        <w:gridCol w:w="3727"/>
      </w:tblGrid>
      <w:tr w:rsidR="005464CD" w:rsidRPr="00F469AF" w14:paraId="74FF2631" w14:textId="77777777" w:rsidTr="000705AE">
        <w:trPr>
          <w:trHeight w:val="227"/>
          <w:jc w:val="center"/>
        </w:trPr>
        <w:tc>
          <w:tcPr>
            <w:tcW w:w="9350" w:type="dxa"/>
            <w:gridSpan w:val="3"/>
          </w:tcPr>
          <w:p w14:paraId="0109EE14" w14:textId="6AF82054" w:rsidR="005464CD" w:rsidRPr="00444A1B" w:rsidRDefault="005464CD" w:rsidP="007B75B4">
            <w:pPr>
              <w:jc w:val="both"/>
              <w:rPr>
                <w:lang w:val="sr-Cyrl-RS"/>
              </w:rPr>
            </w:pPr>
            <w:r w:rsidRPr="00F469AF">
              <w:rPr>
                <w:b/>
                <w:bCs/>
                <w:lang w:val="sr-Cyrl-CS"/>
              </w:rPr>
              <w:t xml:space="preserve">Назив предмета: </w:t>
            </w:r>
            <w:r w:rsidR="00444A1B">
              <w:rPr>
                <w:b/>
                <w:bCs/>
                <w:lang w:val="sr-Cyrl-RS"/>
              </w:rPr>
              <w:t>Менаџмент организационог понашања</w:t>
            </w:r>
          </w:p>
        </w:tc>
      </w:tr>
      <w:tr w:rsidR="005464CD" w:rsidRPr="00F469AF" w14:paraId="09A7CB50" w14:textId="77777777" w:rsidTr="000705AE">
        <w:trPr>
          <w:trHeight w:val="227"/>
          <w:jc w:val="center"/>
        </w:trPr>
        <w:tc>
          <w:tcPr>
            <w:tcW w:w="9350" w:type="dxa"/>
            <w:gridSpan w:val="3"/>
          </w:tcPr>
          <w:p w14:paraId="7B691717" w14:textId="7C76EBB6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Наставник или наставници:</w:t>
            </w:r>
            <w:r w:rsidR="00444A1B">
              <w:rPr>
                <w:b/>
                <w:bCs/>
                <w:lang w:val="sr-Cyrl-CS"/>
              </w:rPr>
              <w:t xml:space="preserve"> Симић З. Ивана</w:t>
            </w:r>
          </w:p>
        </w:tc>
      </w:tr>
      <w:tr w:rsidR="005464CD" w:rsidRPr="00F469AF" w14:paraId="09CAFC4E" w14:textId="77777777" w:rsidTr="000705AE">
        <w:trPr>
          <w:trHeight w:val="227"/>
          <w:jc w:val="center"/>
        </w:trPr>
        <w:tc>
          <w:tcPr>
            <w:tcW w:w="9350" w:type="dxa"/>
            <w:gridSpan w:val="3"/>
          </w:tcPr>
          <w:p w14:paraId="052F7C94" w14:textId="14C4D630" w:rsidR="005464CD" w:rsidRPr="00F469AF" w:rsidRDefault="005464CD" w:rsidP="007B75B4">
            <w:pPr>
              <w:jc w:val="both"/>
              <w:rPr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Статус предмета:</w:t>
            </w:r>
            <w:r w:rsidR="00444A1B">
              <w:rPr>
                <w:b/>
                <w:bCs/>
                <w:lang w:val="sr-Cyrl-CS"/>
              </w:rPr>
              <w:t xml:space="preserve"> изборни</w:t>
            </w:r>
          </w:p>
        </w:tc>
      </w:tr>
      <w:tr w:rsidR="005464CD" w:rsidRPr="00F469AF" w14:paraId="23DABC94" w14:textId="77777777" w:rsidTr="000705AE">
        <w:trPr>
          <w:trHeight w:val="227"/>
          <w:jc w:val="center"/>
        </w:trPr>
        <w:tc>
          <w:tcPr>
            <w:tcW w:w="9350" w:type="dxa"/>
            <w:gridSpan w:val="3"/>
          </w:tcPr>
          <w:p w14:paraId="4B3DFB33" w14:textId="5661537F" w:rsidR="005464CD" w:rsidRPr="009E67D4" w:rsidRDefault="005464CD" w:rsidP="0013078C">
            <w:pPr>
              <w:jc w:val="both"/>
              <w:rPr>
                <w:lang w:val="sr-Latn-RS"/>
              </w:rPr>
            </w:pPr>
            <w:r w:rsidRPr="00F469AF">
              <w:rPr>
                <w:b/>
                <w:bCs/>
                <w:lang w:val="sr-Cyrl-CS"/>
              </w:rPr>
              <w:t>Број ЕСПБ:</w:t>
            </w:r>
            <w:r w:rsidR="00EE10F0">
              <w:rPr>
                <w:b/>
                <w:bCs/>
                <w:lang w:val="sr-Cyrl-CS"/>
              </w:rPr>
              <w:t xml:space="preserve"> </w:t>
            </w:r>
            <w:r w:rsidR="0013078C" w:rsidRPr="0013078C">
              <w:rPr>
                <w:b/>
                <w:bCs/>
                <w:lang w:val="sr-Latn-RS"/>
              </w:rPr>
              <w:t>8</w:t>
            </w:r>
          </w:p>
        </w:tc>
      </w:tr>
      <w:tr w:rsidR="005464CD" w:rsidRPr="00F469AF" w14:paraId="0F7D097D" w14:textId="77777777" w:rsidTr="000705AE">
        <w:trPr>
          <w:trHeight w:val="227"/>
          <w:jc w:val="center"/>
        </w:trPr>
        <w:tc>
          <w:tcPr>
            <w:tcW w:w="9350" w:type="dxa"/>
            <w:gridSpan w:val="3"/>
          </w:tcPr>
          <w:p w14:paraId="19814692" w14:textId="77777777" w:rsidR="005464CD" w:rsidRPr="00F469AF" w:rsidRDefault="005464CD" w:rsidP="007B75B4">
            <w:pPr>
              <w:jc w:val="both"/>
              <w:rPr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Услов:</w:t>
            </w:r>
          </w:p>
        </w:tc>
      </w:tr>
      <w:tr w:rsidR="005464CD" w:rsidRPr="00F469AF" w14:paraId="08CE8783" w14:textId="77777777" w:rsidTr="000705AE">
        <w:trPr>
          <w:trHeight w:val="227"/>
          <w:jc w:val="center"/>
        </w:trPr>
        <w:tc>
          <w:tcPr>
            <w:tcW w:w="9350" w:type="dxa"/>
            <w:gridSpan w:val="3"/>
          </w:tcPr>
          <w:p w14:paraId="425459CF" w14:textId="0710989F" w:rsidR="008A7C13" w:rsidRDefault="005464CD" w:rsidP="007C0B13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Циљ предмета</w:t>
            </w:r>
            <w:r w:rsidR="00BC3CF8">
              <w:rPr>
                <w:b/>
                <w:bCs/>
                <w:lang w:val="sr-Cyrl-CS"/>
              </w:rPr>
              <w:t xml:space="preserve"> </w:t>
            </w:r>
          </w:p>
          <w:p w14:paraId="6C54B5C7" w14:textId="3906451F" w:rsidR="005464CD" w:rsidRPr="00F469AF" w:rsidRDefault="00BC3CF8" w:rsidP="007C0B13">
            <w:pPr>
              <w:jc w:val="both"/>
              <w:rPr>
                <w:b/>
                <w:bCs/>
                <w:lang w:val="sr-Cyrl-CS"/>
              </w:rPr>
            </w:pPr>
            <w:r w:rsidRPr="00BC3CF8">
              <w:rPr>
                <w:bCs/>
                <w:lang w:val="sr-Cyrl-CS"/>
              </w:rPr>
              <w:t>П</w:t>
            </w:r>
            <w:r w:rsidR="00444A1B" w:rsidRPr="00444A1B">
              <w:rPr>
                <w:bCs/>
                <w:lang w:val="sr-Cyrl-CS"/>
              </w:rPr>
              <w:t>руж</w:t>
            </w:r>
            <w:r w:rsidR="00444A1B">
              <w:rPr>
                <w:bCs/>
                <w:lang w:val="sr-Cyrl-CS"/>
              </w:rPr>
              <w:t>ити студентима уви</w:t>
            </w:r>
            <w:r w:rsidR="00D86F0E">
              <w:rPr>
                <w:bCs/>
                <w:lang w:val="sr-Cyrl-CS"/>
              </w:rPr>
              <w:t>д у природу и карактер области о</w:t>
            </w:r>
            <w:r w:rsidR="00444A1B">
              <w:rPr>
                <w:bCs/>
                <w:lang w:val="sr-Cyrl-CS"/>
              </w:rPr>
              <w:t>рганизационо</w:t>
            </w:r>
            <w:r w:rsidR="00D86F0E">
              <w:rPr>
                <w:bCs/>
                <w:lang w:val="sr-Cyrl-CS"/>
              </w:rPr>
              <w:t>г</w:t>
            </w:r>
            <w:r w:rsidR="00444A1B">
              <w:rPr>
                <w:bCs/>
                <w:lang w:val="sr-Cyrl-CS"/>
              </w:rPr>
              <w:t xml:space="preserve"> понашањ</w:t>
            </w:r>
            <w:r w:rsidR="00D86F0E">
              <w:rPr>
                <w:bCs/>
                <w:lang w:val="sr-Cyrl-CS"/>
              </w:rPr>
              <w:t>а</w:t>
            </w:r>
            <w:r w:rsidR="00444A1B">
              <w:rPr>
                <w:bCs/>
                <w:lang w:val="sr-Cyrl-CS"/>
              </w:rPr>
              <w:t>; предочити студентима особености појединих нивоа (индивидуални, групни, организациони) понашања запослених у националним и интернационалним оквирима; указати на специфичну улогу менаџмента у усмеравању понашања запослених; теоријски и практично оспособити студенте за њихово будуће</w:t>
            </w:r>
            <w:r w:rsidR="00D86F0E">
              <w:rPr>
                <w:bCs/>
                <w:lang w:val="sr-Cyrl-CS"/>
              </w:rPr>
              <w:t xml:space="preserve"> успешно укључивање у националну</w:t>
            </w:r>
            <w:r w:rsidR="00444A1B">
              <w:rPr>
                <w:bCs/>
                <w:lang w:val="sr-Cyrl-CS"/>
              </w:rPr>
              <w:t xml:space="preserve"> и инте</w:t>
            </w:r>
            <w:r w:rsidR="00D86F0E">
              <w:rPr>
                <w:bCs/>
                <w:lang w:val="sr-Cyrl-CS"/>
              </w:rPr>
              <w:t xml:space="preserve">рнационалну пословну праксу и за </w:t>
            </w:r>
            <w:r w:rsidR="00444A1B">
              <w:rPr>
                <w:bCs/>
                <w:lang w:val="sr-Cyrl-CS"/>
              </w:rPr>
              <w:t>ефикасно решавање различитих проблема из домена организационог понашања које савремена пословна пракса са собом носи.</w:t>
            </w:r>
          </w:p>
        </w:tc>
      </w:tr>
      <w:tr w:rsidR="005464CD" w:rsidRPr="00F469AF" w14:paraId="5B819FB3" w14:textId="77777777" w:rsidTr="000705AE">
        <w:trPr>
          <w:trHeight w:val="227"/>
          <w:jc w:val="center"/>
        </w:trPr>
        <w:tc>
          <w:tcPr>
            <w:tcW w:w="9350" w:type="dxa"/>
            <w:gridSpan w:val="3"/>
          </w:tcPr>
          <w:p w14:paraId="18297E07" w14:textId="193F6657" w:rsidR="008A7C13" w:rsidRDefault="005464CD" w:rsidP="007C0B13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 xml:space="preserve">Исход предмета </w:t>
            </w:r>
          </w:p>
          <w:p w14:paraId="647E4749" w14:textId="0AD4A0FF" w:rsidR="005464CD" w:rsidRPr="00F469AF" w:rsidRDefault="00E05E8F" w:rsidP="007C0B13">
            <w:pPr>
              <w:jc w:val="both"/>
              <w:rPr>
                <w:lang w:val="sr-Cyrl-CS"/>
              </w:rPr>
            </w:pPr>
            <w:r w:rsidRPr="00E05E8F">
              <w:rPr>
                <w:bCs/>
                <w:lang w:val="sr-Cyrl-RS"/>
              </w:rPr>
              <w:t xml:space="preserve">Разумевање области </w:t>
            </w:r>
            <w:r w:rsidR="00D86F0E">
              <w:rPr>
                <w:bCs/>
                <w:lang w:val="sr-Cyrl-RS"/>
              </w:rPr>
              <w:t>организационог понашања; познавање обележја и специфичности понашања запослених по појединим нивоима понашања</w:t>
            </w:r>
            <w:r w:rsidR="006A6C21">
              <w:rPr>
                <w:bCs/>
                <w:lang w:val="sr-Cyrl-RS"/>
              </w:rPr>
              <w:t xml:space="preserve"> </w:t>
            </w:r>
            <w:r w:rsidR="00D86F0E">
              <w:rPr>
                <w:bCs/>
                <w:lang w:val="sr-Cyrl-RS"/>
              </w:rPr>
              <w:t xml:space="preserve">у националним и </w:t>
            </w:r>
            <w:r w:rsidR="00804D0E">
              <w:rPr>
                <w:bCs/>
                <w:lang w:val="sr-Cyrl-RS"/>
              </w:rPr>
              <w:t>глобално оријентисаним</w:t>
            </w:r>
            <w:r w:rsidR="00D86F0E">
              <w:rPr>
                <w:bCs/>
                <w:lang w:val="sr-Cyrl-RS"/>
              </w:rPr>
              <w:t xml:space="preserve"> </w:t>
            </w:r>
            <w:r w:rsidR="008B5567">
              <w:rPr>
                <w:bCs/>
                <w:lang w:val="sr-Cyrl-RS"/>
              </w:rPr>
              <w:t>организацијама</w:t>
            </w:r>
            <w:r w:rsidR="00D86F0E">
              <w:rPr>
                <w:bCs/>
                <w:lang w:val="sr-Cyrl-RS"/>
              </w:rPr>
              <w:t>; познавање могућности и начина усмеравања и мењања понашања запослених; оспособљеност за идентификовање и успешно имплементирање критичних улога националних и интернационалних менаџера у процесу усмеравања понашања запослених.</w:t>
            </w:r>
          </w:p>
        </w:tc>
      </w:tr>
      <w:tr w:rsidR="005464CD" w:rsidRPr="00F469AF" w14:paraId="79DDDC6A" w14:textId="77777777" w:rsidTr="000705AE">
        <w:trPr>
          <w:trHeight w:val="227"/>
          <w:jc w:val="center"/>
        </w:trPr>
        <w:tc>
          <w:tcPr>
            <w:tcW w:w="9350" w:type="dxa"/>
            <w:gridSpan w:val="3"/>
          </w:tcPr>
          <w:p w14:paraId="16D86A40" w14:textId="7CD52E85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Садржај предмета</w:t>
            </w:r>
          </w:p>
          <w:p w14:paraId="0770D306" w14:textId="77777777" w:rsidR="005464CD" w:rsidRPr="00F469AF" w:rsidRDefault="005464CD" w:rsidP="007B75B4">
            <w:pPr>
              <w:jc w:val="both"/>
              <w:rPr>
                <w:i/>
                <w:iCs/>
                <w:lang w:val="sr-Cyrl-CS"/>
              </w:rPr>
            </w:pPr>
            <w:r w:rsidRPr="00F469AF">
              <w:rPr>
                <w:i/>
                <w:iCs/>
                <w:lang w:val="sr-Cyrl-CS"/>
              </w:rPr>
              <w:t>Теоријска настава</w:t>
            </w:r>
          </w:p>
          <w:p w14:paraId="0E5C4262" w14:textId="5602A19C" w:rsidR="005464CD" w:rsidRDefault="00BA725D" w:rsidP="007B75B4">
            <w:pPr>
              <w:jc w:val="both"/>
              <w:rPr>
                <w:iCs/>
                <w:lang w:val="sr-Cyrl-CS"/>
              </w:rPr>
            </w:pPr>
            <w:r>
              <w:rPr>
                <w:iCs/>
                <w:lang w:val="sr-Cyrl-RS"/>
              </w:rPr>
              <w:t>Природа и карактер</w:t>
            </w:r>
            <w:r w:rsidR="00D43257">
              <w:rPr>
                <w:iCs/>
                <w:lang w:val="sr-Cyrl-CS"/>
              </w:rPr>
              <w:t xml:space="preserve"> организационо</w:t>
            </w:r>
            <w:r>
              <w:rPr>
                <w:iCs/>
                <w:lang w:val="sr-Cyrl-CS"/>
              </w:rPr>
              <w:t>г</w:t>
            </w:r>
            <w:r w:rsidR="00D43257">
              <w:rPr>
                <w:iCs/>
                <w:lang w:val="sr-Cyrl-CS"/>
              </w:rPr>
              <w:t xml:space="preserve"> понашањ</w:t>
            </w:r>
            <w:r>
              <w:rPr>
                <w:iCs/>
                <w:lang w:val="sr-Cyrl-CS"/>
              </w:rPr>
              <w:t>а</w:t>
            </w:r>
            <w:r w:rsidR="00D43257">
              <w:rPr>
                <w:iCs/>
                <w:lang w:val="sr-Cyrl-CS"/>
              </w:rPr>
              <w:t xml:space="preserve"> (детерминисање организационог понашања; мултидисциплинарни карактер организационог понашања; </w:t>
            </w:r>
            <w:r w:rsidR="00B62954">
              <w:rPr>
                <w:iCs/>
                <w:lang w:val="sr-Cyrl-CS"/>
              </w:rPr>
              <w:t xml:space="preserve">модели организационог понашања; </w:t>
            </w:r>
            <w:r w:rsidR="00D43257">
              <w:rPr>
                <w:iCs/>
                <w:lang w:val="sr-Cyrl-CS"/>
              </w:rPr>
              <w:t xml:space="preserve">значај организационог понашања у савременим условима пословања; улога </w:t>
            </w:r>
            <w:r w:rsidR="00B62954">
              <w:rPr>
                <w:iCs/>
                <w:lang w:val="sr-Cyrl-CS"/>
              </w:rPr>
              <w:t xml:space="preserve">националних и интернационалних </w:t>
            </w:r>
            <w:r w:rsidR="00D43257">
              <w:rPr>
                <w:iCs/>
                <w:lang w:val="sr-Cyrl-CS"/>
              </w:rPr>
              <w:t>менаџ</w:t>
            </w:r>
            <w:r w:rsidR="00B62954">
              <w:rPr>
                <w:iCs/>
                <w:lang w:val="sr-Cyrl-CS"/>
              </w:rPr>
              <w:t>ера у организационом понашању</w:t>
            </w:r>
            <w:r w:rsidR="00D43257">
              <w:rPr>
                <w:iCs/>
                <w:lang w:val="sr-Cyrl-CS"/>
              </w:rPr>
              <w:t>).</w:t>
            </w:r>
          </w:p>
          <w:p w14:paraId="094CA427" w14:textId="0332B9DD" w:rsidR="00D43257" w:rsidRDefault="00D43257" w:rsidP="007B75B4">
            <w:pPr>
              <w:jc w:val="both"/>
              <w:rPr>
                <w:iCs/>
                <w:lang w:val="sr-Cyrl-CS"/>
              </w:rPr>
            </w:pPr>
            <w:r>
              <w:rPr>
                <w:iCs/>
                <w:lang w:val="sr-Cyrl-CS"/>
              </w:rPr>
              <w:t>Управљање понашањем на индивидуалним нивоу (критичне варијабл</w:t>
            </w:r>
            <w:r w:rsidR="00BF0D0C">
              <w:rPr>
                <w:iCs/>
                <w:lang w:val="sr-Cyrl-CS"/>
              </w:rPr>
              <w:t>е индивидуалног нивоа понашања -</w:t>
            </w:r>
            <w:r>
              <w:rPr>
                <w:iCs/>
                <w:lang w:val="sr-Cyrl-CS"/>
              </w:rPr>
              <w:t xml:space="preserve"> личност, перц</w:t>
            </w:r>
            <w:r w:rsidR="008B5567">
              <w:rPr>
                <w:iCs/>
                <w:lang w:val="sr-Cyrl-CS"/>
              </w:rPr>
              <w:t>епција, ставови, стрес,</w:t>
            </w:r>
            <w:r>
              <w:rPr>
                <w:iCs/>
                <w:lang w:val="sr-Cyrl-CS"/>
              </w:rPr>
              <w:t xml:space="preserve"> </w:t>
            </w:r>
            <w:r w:rsidR="007B01FD">
              <w:rPr>
                <w:iCs/>
                <w:lang w:val="sr-Cyrl-CS"/>
              </w:rPr>
              <w:t xml:space="preserve">емоције, </w:t>
            </w:r>
            <w:r>
              <w:rPr>
                <w:iCs/>
                <w:lang w:val="sr-Cyrl-CS"/>
              </w:rPr>
              <w:t>индивидуално учење, мотивација, индивидуално одлучивање</w:t>
            </w:r>
            <w:r w:rsidR="00BF0D0C">
              <w:rPr>
                <w:iCs/>
                <w:lang w:val="sr-Cyrl-CS"/>
              </w:rPr>
              <w:t>; управљање индивидуалним карактеристикама и индивидуалним процесима</w:t>
            </w:r>
            <w:r>
              <w:rPr>
                <w:iCs/>
                <w:lang w:val="sr-Cyrl-CS"/>
              </w:rPr>
              <w:t>).</w:t>
            </w:r>
          </w:p>
          <w:p w14:paraId="167B890C" w14:textId="1ECDEC51" w:rsidR="00D43257" w:rsidRDefault="00D43257" w:rsidP="007B75B4">
            <w:pPr>
              <w:jc w:val="both"/>
              <w:rPr>
                <w:iCs/>
                <w:lang w:val="sr-Cyrl-CS"/>
              </w:rPr>
            </w:pPr>
            <w:r>
              <w:rPr>
                <w:iCs/>
                <w:lang w:val="sr-Cyrl-CS"/>
              </w:rPr>
              <w:t xml:space="preserve">Управљање </w:t>
            </w:r>
            <w:r w:rsidR="00CF3E70">
              <w:rPr>
                <w:iCs/>
                <w:lang w:val="sr-Cyrl-CS"/>
              </w:rPr>
              <w:t>понашањем на нивоу групе (</w:t>
            </w:r>
            <w:r>
              <w:rPr>
                <w:iCs/>
                <w:lang w:val="sr-Cyrl-CS"/>
              </w:rPr>
              <w:t>критичне варијабле понашања на нивоу групе – лидерство и поверење, моћ и политика, групно одлучивање, комуницирање, конфликти</w:t>
            </w:r>
            <w:r w:rsidR="00CF3E70">
              <w:rPr>
                <w:iCs/>
                <w:lang w:val="sr-Cyrl-CS"/>
              </w:rPr>
              <w:t xml:space="preserve"> и преговарање</w:t>
            </w:r>
            <w:r>
              <w:rPr>
                <w:iCs/>
                <w:lang w:val="sr-Cyrl-CS"/>
              </w:rPr>
              <w:t>; усмеравање критичних варијабли групног нивоа понашања).</w:t>
            </w:r>
          </w:p>
          <w:p w14:paraId="62DC0AA2" w14:textId="1B3C1ADE" w:rsidR="00D43257" w:rsidRDefault="00D43257" w:rsidP="007B75B4">
            <w:pPr>
              <w:jc w:val="both"/>
              <w:rPr>
                <w:iCs/>
                <w:lang w:val="sr-Cyrl-CS"/>
              </w:rPr>
            </w:pPr>
            <w:r>
              <w:rPr>
                <w:iCs/>
                <w:lang w:val="sr-Cyrl-CS"/>
              </w:rPr>
              <w:t xml:space="preserve">Управљање понашањем на нивоу организације (критичне варијабле понашања на нивоу организације – организациона структура, </w:t>
            </w:r>
            <w:r w:rsidR="00F94ABC">
              <w:rPr>
                <w:iCs/>
                <w:lang w:val="sr-Cyrl-CS"/>
              </w:rPr>
              <w:t xml:space="preserve">организациона и национална </w:t>
            </w:r>
            <w:r>
              <w:rPr>
                <w:iCs/>
                <w:lang w:val="sr-Cyrl-CS"/>
              </w:rPr>
              <w:t xml:space="preserve">култура, </w:t>
            </w:r>
            <w:r w:rsidR="008B5567">
              <w:rPr>
                <w:iCs/>
                <w:lang w:val="sr-Cyrl-CS"/>
              </w:rPr>
              <w:t xml:space="preserve">технологија, </w:t>
            </w:r>
            <w:r w:rsidR="00F94ABC">
              <w:rPr>
                <w:iCs/>
                <w:lang w:val="sr-Cyrl-CS"/>
              </w:rPr>
              <w:t>о</w:t>
            </w:r>
            <w:r w:rsidR="008B5567">
              <w:rPr>
                <w:iCs/>
                <w:lang w:val="sr-Cyrl-CS"/>
              </w:rPr>
              <w:t>рганизационе промене, политика и пракса људских ресурса;</w:t>
            </w:r>
            <w:r>
              <w:rPr>
                <w:iCs/>
                <w:lang w:val="sr-Cyrl-CS"/>
              </w:rPr>
              <w:t xml:space="preserve"> управљање критичним варијаблама понашања на нивоу организације).</w:t>
            </w:r>
          </w:p>
          <w:p w14:paraId="28C37F25" w14:textId="51BEA970" w:rsidR="00F94ABC" w:rsidRDefault="00F94ABC" w:rsidP="007B75B4">
            <w:pPr>
              <w:jc w:val="both"/>
              <w:rPr>
                <w:iCs/>
                <w:lang w:val="sr-Cyrl-CS"/>
              </w:rPr>
            </w:pPr>
            <w:r>
              <w:rPr>
                <w:iCs/>
                <w:lang w:val="sr-Cyrl-CS"/>
              </w:rPr>
              <w:t>Функционални и дисфункционални ефекти понашања запослених и њихово усмеравање (задовољство послом, организациона посвећеност, организациона правда, организационо поверење, г</w:t>
            </w:r>
            <w:r w:rsidR="00EE2FD8">
              <w:rPr>
                <w:iCs/>
                <w:lang w:val="sr-Cyrl-CS"/>
              </w:rPr>
              <w:t xml:space="preserve">рађанско понашање, </w:t>
            </w:r>
            <w:r>
              <w:rPr>
                <w:iCs/>
                <w:lang w:val="sr-Cyrl-CS"/>
              </w:rPr>
              <w:t>одсуствовање с посла, напуштање организације, мобинг</w:t>
            </w:r>
            <w:r w:rsidR="00184293">
              <w:rPr>
                <w:iCs/>
                <w:lang w:val="sr-Cyrl-CS"/>
              </w:rPr>
              <w:t xml:space="preserve">, </w:t>
            </w:r>
            <w:r w:rsidR="00F80446">
              <w:rPr>
                <w:iCs/>
                <w:lang w:val="sr-Cyrl-CS"/>
              </w:rPr>
              <w:t xml:space="preserve">агресија, </w:t>
            </w:r>
            <w:r w:rsidR="00184293">
              <w:rPr>
                <w:iCs/>
                <w:lang w:val="sr-Cyrl-CS"/>
              </w:rPr>
              <w:t>неетичко понашање</w:t>
            </w:r>
            <w:r w:rsidR="00F80446">
              <w:rPr>
                <w:iCs/>
                <w:lang w:val="sr-Cyrl-CS"/>
              </w:rPr>
              <w:t>)</w:t>
            </w:r>
          </w:p>
          <w:p w14:paraId="05AC3EBA" w14:textId="77777777" w:rsidR="007C0B13" w:rsidRPr="00611978" w:rsidRDefault="007C0B13" w:rsidP="007B75B4">
            <w:pPr>
              <w:jc w:val="both"/>
              <w:rPr>
                <w:iCs/>
                <w:lang w:val="sr-Latn-RS"/>
              </w:rPr>
            </w:pPr>
          </w:p>
          <w:p w14:paraId="26D0F38C" w14:textId="77777777" w:rsidR="005464CD" w:rsidRPr="00F469AF" w:rsidRDefault="005464CD" w:rsidP="007B75B4">
            <w:pPr>
              <w:jc w:val="both"/>
              <w:rPr>
                <w:i/>
                <w:iCs/>
                <w:lang w:val="sr-Cyrl-CS"/>
              </w:rPr>
            </w:pPr>
            <w:r w:rsidRPr="00F469AF">
              <w:rPr>
                <w:i/>
                <w:iCs/>
                <w:lang w:val="sr-Cyrl-CS"/>
              </w:rPr>
              <w:t xml:space="preserve">Практична настава </w:t>
            </w:r>
          </w:p>
          <w:p w14:paraId="0D831C35" w14:textId="14B60756" w:rsidR="005464CD" w:rsidRPr="00F469AF" w:rsidRDefault="001F0008" w:rsidP="007B75B4">
            <w:pPr>
              <w:jc w:val="both"/>
              <w:rPr>
                <w:lang w:val="sr-Cyrl-CS"/>
              </w:rPr>
            </w:pPr>
            <w:bookmarkStart w:id="0" w:name="_GoBack"/>
            <w:bookmarkEnd w:id="0"/>
            <w:r>
              <w:rPr>
                <w:lang w:val="sr-Cyrl-CS"/>
              </w:rPr>
              <w:t xml:space="preserve">Израда </w:t>
            </w:r>
            <w:r w:rsidR="006A6C21">
              <w:rPr>
                <w:lang w:val="sr-Cyrl-CS"/>
              </w:rPr>
              <w:t xml:space="preserve">и анализа студија случаја </w:t>
            </w:r>
            <w:r w:rsidR="00C865B5">
              <w:rPr>
                <w:lang w:val="sr-Cyrl-CS"/>
              </w:rPr>
              <w:t xml:space="preserve">и пројеката </w:t>
            </w:r>
            <w:r w:rsidR="006A6C21">
              <w:rPr>
                <w:lang w:val="sr-Cyrl-CS"/>
              </w:rPr>
              <w:t>повезаних</w:t>
            </w:r>
            <w:r>
              <w:rPr>
                <w:lang w:val="sr-Cyrl-CS"/>
              </w:rPr>
              <w:t xml:space="preserve"> са менаџментом организационог понашања</w:t>
            </w:r>
            <w:r w:rsidR="006A6C21">
              <w:rPr>
                <w:lang w:val="sr-Cyrl-CS"/>
              </w:rPr>
              <w:t>.</w:t>
            </w:r>
          </w:p>
        </w:tc>
      </w:tr>
      <w:tr w:rsidR="005464CD" w:rsidRPr="00F469AF" w14:paraId="1402EBF0" w14:textId="77777777" w:rsidTr="000705AE">
        <w:trPr>
          <w:trHeight w:val="227"/>
          <w:jc w:val="center"/>
        </w:trPr>
        <w:tc>
          <w:tcPr>
            <w:tcW w:w="9350" w:type="dxa"/>
            <w:gridSpan w:val="3"/>
          </w:tcPr>
          <w:p w14:paraId="4F5DD36E" w14:textId="098C8494" w:rsidR="005464CD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 xml:space="preserve">Препоручена литература </w:t>
            </w:r>
          </w:p>
          <w:p w14:paraId="1FF7E06D" w14:textId="0881D338" w:rsidR="0016002B" w:rsidRDefault="0016002B" w:rsidP="007B75B4">
            <w:pPr>
              <w:jc w:val="both"/>
              <w:rPr>
                <w:bCs/>
                <w:lang w:val="sr-Latn-RS"/>
              </w:rPr>
            </w:pPr>
            <w:r>
              <w:rPr>
                <w:bCs/>
                <w:lang w:val="sr-Latn-RS"/>
              </w:rPr>
              <w:t>Baldwin, T. Bommer, B. &amp; Rubin, R. (201</w:t>
            </w:r>
            <w:r w:rsidR="00AD78BB">
              <w:rPr>
                <w:bCs/>
                <w:lang w:val="sr-Latn-RS"/>
              </w:rPr>
              <w:t>3</w:t>
            </w:r>
            <w:r>
              <w:rPr>
                <w:bCs/>
                <w:lang w:val="sr-Latn-RS"/>
              </w:rPr>
              <w:t xml:space="preserve">). </w:t>
            </w:r>
            <w:r w:rsidRPr="0016002B">
              <w:rPr>
                <w:bCs/>
                <w:i/>
                <w:lang w:val="sr-Latn-RS"/>
              </w:rPr>
              <w:t>Managing Organizational Behavior: What Great Managers Know and Do.</w:t>
            </w:r>
            <w:r>
              <w:rPr>
                <w:bCs/>
                <w:lang w:val="sr-Latn-RS"/>
              </w:rPr>
              <w:t xml:space="preserve"> McGraw-Hill Education.</w:t>
            </w:r>
          </w:p>
          <w:p w14:paraId="3E2B6998" w14:textId="3378076D" w:rsidR="00AD78BB" w:rsidRDefault="00AD78BB" w:rsidP="007B75B4">
            <w:pPr>
              <w:jc w:val="both"/>
              <w:rPr>
                <w:bCs/>
                <w:lang w:val="sr-Latn-RS"/>
              </w:rPr>
            </w:pPr>
            <w:r>
              <w:rPr>
                <w:bCs/>
                <w:lang w:val="sr-Latn-RS"/>
              </w:rPr>
              <w:t xml:space="preserve">Thompson, L. L. (2008). </w:t>
            </w:r>
            <w:r w:rsidRPr="00AD78BB">
              <w:rPr>
                <w:bCs/>
                <w:i/>
                <w:lang w:val="sr-Latn-RS"/>
              </w:rPr>
              <w:t>Organizational Behavior Today</w:t>
            </w:r>
            <w:r>
              <w:rPr>
                <w:bCs/>
                <w:lang w:val="sr-Latn-RS"/>
              </w:rPr>
              <w:t>. New Jersey: Pearson Education Inc.</w:t>
            </w:r>
          </w:p>
          <w:p w14:paraId="49A5A9C4" w14:textId="77777777" w:rsidR="00AD78BB" w:rsidRDefault="00AD78BB" w:rsidP="00AD78BB">
            <w:pPr>
              <w:jc w:val="both"/>
              <w:rPr>
                <w:bCs/>
                <w:lang w:val="sr-Latn-RS"/>
              </w:rPr>
            </w:pPr>
            <w:r w:rsidRPr="00BF6564">
              <w:rPr>
                <w:bCs/>
                <w:lang w:val="sr-Latn-RS"/>
              </w:rPr>
              <w:t>Ro</w:t>
            </w:r>
            <w:r>
              <w:rPr>
                <w:bCs/>
                <w:lang w:val="sr-Latn-RS"/>
              </w:rPr>
              <w:t xml:space="preserve">bbins, S. P. &amp; Judge, T. A. (2014). </w:t>
            </w:r>
            <w:r w:rsidRPr="00AD78BB">
              <w:rPr>
                <w:bCs/>
                <w:i/>
                <w:lang w:val="sr-Latn-RS"/>
              </w:rPr>
              <w:t>Essentials of</w:t>
            </w:r>
            <w:r>
              <w:rPr>
                <w:bCs/>
                <w:lang w:val="sr-Latn-RS"/>
              </w:rPr>
              <w:t xml:space="preserve"> </w:t>
            </w:r>
            <w:r w:rsidRPr="009D0863">
              <w:rPr>
                <w:bCs/>
                <w:i/>
                <w:lang w:val="sr-Latn-RS"/>
              </w:rPr>
              <w:t>Organizational Behavior</w:t>
            </w:r>
            <w:r>
              <w:rPr>
                <w:bCs/>
                <w:lang w:val="sr-Latn-RS"/>
              </w:rPr>
              <w:t>. New York: Pearson Education Limited.</w:t>
            </w:r>
          </w:p>
          <w:p w14:paraId="5BEC23A3" w14:textId="5EC4C7A2" w:rsidR="00AD78BB" w:rsidRDefault="00AD78BB" w:rsidP="007B75B4">
            <w:pPr>
              <w:jc w:val="both"/>
              <w:rPr>
                <w:bCs/>
                <w:lang w:val="sr-Latn-RS"/>
              </w:rPr>
            </w:pPr>
            <w:r>
              <w:rPr>
                <w:bCs/>
                <w:lang w:val="sr-Latn-RS"/>
              </w:rPr>
              <w:t xml:space="preserve">Francesco A. M. &amp; Gold, B. A. (2005). </w:t>
            </w:r>
            <w:r w:rsidRPr="00AD78BB">
              <w:rPr>
                <w:bCs/>
                <w:i/>
                <w:lang w:val="sr-Latn-RS"/>
              </w:rPr>
              <w:t>International Organizational Behavior: Text, Cases and Exercises</w:t>
            </w:r>
            <w:r>
              <w:rPr>
                <w:bCs/>
                <w:lang w:val="sr-Latn-RS"/>
              </w:rPr>
              <w:t>. New Jersey: Pearson Education Inc.</w:t>
            </w:r>
          </w:p>
          <w:p w14:paraId="74020132" w14:textId="23563725" w:rsidR="00341AF2" w:rsidRDefault="00341AF2" w:rsidP="007B75B4">
            <w:pPr>
              <w:jc w:val="both"/>
              <w:rPr>
                <w:bCs/>
                <w:lang w:val="sr-Latn-RS"/>
              </w:rPr>
            </w:pPr>
            <w:r>
              <w:rPr>
                <w:bCs/>
                <w:lang w:val="sr-Latn-RS"/>
              </w:rPr>
              <w:t xml:space="preserve">Janićijević, N. (2008). </w:t>
            </w:r>
            <w:r w:rsidRPr="00341AF2">
              <w:rPr>
                <w:bCs/>
                <w:i/>
                <w:lang w:val="sr-Latn-RS"/>
              </w:rPr>
              <w:t>Organizaciono ponašanje</w:t>
            </w:r>
            <w:r>
              <w:rPr>
                <w:bCs/>
                <w:lang w:val="sr-Latn-RS"/>
              </w:rPr>
              <w:t>. Beograd: Data STATUS.</w:t>
            </w:r>
          </w:p>
          <w:p w14:paraId="40D705B6" w14:textId="3ECDBCCC" w:rsidR="005464CD" w:rsidRPr="00F469AF" w:rsidRDefault="00635464" w:rsidP="003217C1">
            <w:pPr>
              <w:jc w:val="both"/>
              <w:rPr>
                <w:lang w:val="sr-Cyrl-CS"/>
              </w:rPr>
            </w:pPr>
            <w:r>
              <w:rPr>
                <w:bCs/>
                <w:lang w:val="sr-Latn-RS"/>
              </w:rPr>
              <w:t xml:space="preserve">Simić, I. (2009). </w:t>
            </w:r>
            <w:r w:rsidRPr="00635464">
              <w:rPr>
                <w:bCs/>
                <w:i/>
                <w:lang w:val="sr-Latn-RS"/>
              </w:rPr>
              <w:t>Ličnost i organizaciono ponašanje</w:t>
            </w:r>
            <w:r>
              <w:rPr>
                <w:bCs/>
                <w:lang w:val="sr-Latn-RS"/>
              </w:rPr>
              <w:t>. Niš: Ekonomski fakultet u Nišu.</w:t>
            </w:r>
          </w:p>
        </w:tc>
      </w:tr>
      <w:tr w:rsidR="005464CD" w:rsidRPr="00F469AF" w14:paraId="7AB53C11" w14:textId="77777777" w:rsidTr="000705AE">
        <w:trPr>
          <w:trHeight w:val="227"/>
          <w:jc w:val="center"/>
        </w:trPr>
        <w:tc>
          <w:tcPr>
            <w:tcW w:w="2804" w:type="dxa"/>
          </w:tcPr>
          <w:p w14:paraId="4F222157" w14:textId="77777777" w:rsidR="005464CD" w:rsidRPr="00F469AF" w:rsidRDefault="005464CD" w:rsidP="007B75B4">
            <w:pPr>
              <w:jc w:val="both"/>
              <w:rPr>
                <w:bCs/>
                <w:lang w:val="sr-Cyrl-CS"/>
              </w:rPr>
            </w:pPr>
            <w:r w:rsidRPr="00F469AF">
              <w:rPr>
                <w:bCs/>
                <w:lang w:val="sr-Cyrl-CS"/>
              </w:rPr>
              <w:t xml:space="preserve">Број часова </w:t>
            </w:r>
            <w:r w:rsidRPr="00F469AF">
              <w:rPr>
                <w:lang w:val="sr-Cyrl-CS"/>
              </w:rPr>
              <w:t xml:space="preserve"> активне наставе</w:t>
            </w:r>
          </w:p>
        </w:tc>
        <w:tc>
          <w:tcPr>
            <w:tcW w:w="2819" w:type="dxa"/>
          </w:tcPr>
          <w:p w14:paraId="6B65E78F" w14:textId="32D15905" w:rsidR="005464CD" w:rsidRPr="005464CD" w:rsidRDefault="005464CD" w:rsidP="007B75B4">
            <w:pPr>
              <w:jc w:val="both"/>
              <w:rPr>
                <w:bCs/>
                <w:lang w:val="en-US"/>
              </w:rPr>
            </w:pPr>
            <w:r w:rsidRPr="00F469AF">
              <w:rPr>
                <w:lang w:val="sr-Cyrl-CS"/>
              </w:rPr>
              <w:t>Теоријска настава:</w:t>
            </w:r>
            <w:r>
              <w:rPr>
                <w:lang w:val="en-US"/>
              </w:rPr>
              <w:t xml:space="preserve">  </w:t>
            </w:r>
            <w:r w:rsidRPr="0013078C">
              <w:rPr>
                <w:lang w:val="en-US"/>
              </w:rPr>
              <w:t>2</w:t>
            </w:r>
          </w:p>
        </w:tc>
        <w:tc>
          <w:tcPr>
            <w:tcW w:w="3727" w:type="dxa"/>
          </w:tcPr>
          <w:p w14:paraId="3F715ACD" w14:textId="2450D7BB" w:rsidR="005464CD" w:rsidRPr="005464CD" w:rsidRDefault="005464CD" w:rsidP="007B75B4">
            <w:pPr>
              <w:jc w:val="both"/>
              <w:rPr>
                <w:bCs/>
                <w:lang w:val="en-US"/>
              </w:rPr>
            </w:pPr>
            <w:r w:rsidRPr="00F469AF">
              <w:rPr>
                <w:lang w:val="sr-Cyrl-CS"/>
              </w:rPr>
              <w:t>Практична настава:</w:t>
            </w:r>
            <w:r>
              <w:rPr>
                <w:lang w:val="en-US"/>
              </w:rPr>
              <w:t xml:space="preserve"> </w:t>
            </w:r>
            <w:r w:rsidRPr="0013078C">
              <w:rPr>
                <w:lang w:val="en-US"/>
              </w:rPr>
              <w:t>6</w:t>
            </w:r>
          </w:p>
        </w:tc>
      </w:tr>
      <w:tr w:rsidR="005464CD" w:rsidRPr="00F469AF" w14:paraId="37C6336F" w14:textId="77777777" w:rsidTr="000705AE">
        <w:trPr>
          <w:trHeight w:val="227"/>
          <w:jc w:val="center"/>
        </w:trPr>
        <w:tc>
          <w:tcPr>
            <w:tcW w:w="9350" w:type="dxa"/>
            <w:gridSpan w:val="3"/>
          </w:tcPr>
          <w:p w14:paraId="15B0B96C" w14:textId="52D29B5D" w:rsidR="005464CD" w:rsidRPr="00F469AF" w:rsidRDefault="005464CD" w:rsidP="006A6C21">
            <w:pPr>
              <w:jc w:val="both"/>
              <w:rPr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Методе извођења наставе</w:t>
            </w:r>
            <w:r w:rsidR="006A6C21">
              <w:rPr>
                <w:b/>
                <w:bCs/>
                <w:lang w:val="sr-Cyrl-CS"/>
              </w:rPr>
              <w:t xml:space="preserve"> - </w:t>
            </w:r>
            <w:r w:rsidR="001F0008">
              <w:rPr>
                <w:lang w:val="sr-Cyrl-CS"/>
              </w:rPr>
              <w:t>Дискусије</w:t>
            </w:r>
            <w:r w:rsidR="009E25A8">
              <w:rPr>
                <w:lang w:val="sr-Cyrl-RS"/>
              </w:rPr>
              <w:t>,</w:t>
            </w:r>
            <w:r w:rsidR="00844F31">
              <w:rPr>
                <w:lang w:val="sr-Cyrl-RS"/>
              </w:rPr>
              <w:t xml:space="preserve"> предавања,</w:t>
            </w:r>
            <w:r w:rsidR="009E25A8">
              <w:rPr>
                <w:lang w:val="sr-Cyrl-RS"/>
              </w:rPr>
              <w:t xml:space="preserve"> интерактивни облици наставе, студије случаја, индивидуални и групни пројекти, израда приступних радова</w:t>
            </w:r>
          </w:p>
        </w:tc>
      </w:tr>
      <w:tr w:rsidR="005464CD" w:rsidRPr="00F469AF" w14:paraId="06DFCD2F" w14:textId="77777777" w:rsidTr="000705AE">
        <w:trPr>
          <w:trHeight w:val="227"/>
          <w:jc w:val="center"/>
        </w:trPr>
        <w:tc>
          <w:tcPr>
            <w:tcW w:w="9350" w:type="dxa"/>
            <w:gridSpan w:val="3"/>
          </w:tcPr>
          <w:p w14:paraId="49B002F0" w14:textId="77777777" w:rsidR="005464CD" w:rsidRPr="00444A1B" w:rsidRDefault="005464CD" w:rsidP="007B75B4">
            <w:pPr>
              <w:jc w:val="both"/>
              <w:rPr>
                <w:b/>
                <w:bCs/>
              </w:rPr>
            </w:pPr>
            <w:r w:rsidRPr="00F469AF">
              <w:rPr>
                <w:b/>
                <w:bCs/>
                <w:lang w:val="sr-Cyrl-CS"/>
              </w:rPr>
              <w:t>Оцена  знања (максимални број поена 100)</w:t>
            </w:r>
          </w:p>
          <w:p w14:paraId="006D9452" w14:textId="79EEE07F" w:rsidR="0013078C" w:rsidRPr="00444A1B" w:rsidRDefault="005464CD" w:rsidP="00334696">
            <w:pPr>
              <w:jc w:val="both"/>
            </w:pPr>
            <w:r w:rsidRPr="0013078C">
              <w:rPr>
                <w:lang w:val="sr-Cyrl-RS"/>
              </w:rPr>
              <w:t>Презентација пројекта: 50                                      Усмени испит: 50</w:t>
            </w:r>
          </w:p>
        </w:tc>
      </w:tr>
    </w:tbl>
    <w:p w14:paraId="7C12074A" w14:textId="77777777" w:rsidR="000A579C" w:rsidRDefault="000A579C" w:rsidP="00C8516B"/>
    <w:sectPr w:rsidR="000A57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64CD"/>
    <w:rsid w:val="000646D9"/>
    <w:rsid w:val="000705AE"/>
    <w:rsid w:val="000A579C"/>
    <w:rsid w:val="000D1C72"/>
    <w:rsid w:val="0013078C"/>
    <w:rsid w:val="00153B1E"/>
    <w:rsid w:val="001556EA"/>
    <w:rsid w:val="0016002B"/>
    <w:rsid w:val="00163769"/>
    <w:rsid w:val="00184293"/>
    <w:rsid w:val="001F0008"/>
    <w:rsid w:val="002A68DD"/>
    <w:rsid w:val="002F39C4"/>
    <w:rsid w:val="003217C1"/>
    <w:rsid w:val="00334696"/>
    <w:rsid w:val="00341AF2"/>
    <w:rsid w:val="003B1423"/>
    <w:rsid w:val="0041467D"/>
    <w:rsid w:val="00444A1B"/>
    <w:rsid w:val="004B04B8"/>
    <w:rsid w:val="005464CD"/>
    <w:rsid w:val="00567616"/>
    <w:rsid w:val="005877FF"/>
    <w:rsid w:val="00611978"/>
    <w:rsid w:val="00635464"/>
    <w:rsid w:val="006A6C21"/>
    <w:rsid w:val="007B01FD"/>
    <w:rsid w:val="007C0B13"/>
    <w:rsid w:val="00804D0E"/>
    <w:rsid w:val="0083065E"/>
    <w:rsid w:val="00844F31"/>
    <w:rsid w:val="0087539C"/>
    <w:rsid w:val="008A7C13"/>
    <w:rsid w:val="008B5567"/>
    <w:rsid w:val="009D0863"/>
    <w:rsid w:val="009E25A8"/>
    <w:rsid w:val="009E67D4"/>
    <w:rsid w:val="00AD78BB"/>
    <w:rsid w:val="00B62954"/>
    <w:rsid w:val="00BA725D"/>
    <w:rsid w:val="00BC3CF8"/>
    <w:rsid w:val="00BF0D0C"/>
    <w:rsid w:val="00BF6564"/>
    <w:rsid w:val="00C8516B"/>
    <w:rsid w:val="00C865B5"/>
    <w:rsid w:val="00C905B3"/>
    <w:rsid w:val="00CF3E70"/>
    <w:rsid w:val="00D43257"/>
    <w:rsid w:val="00D7624D"/>
    <w:rsid w:val="00D86F0E"/>
    <w:rsid w:val="00E05E8F"/>
    <w:rsid w:val="00E148CA"/>
    <w:rsid w:val="00E3214F"/>
    <w:rsid w:val="00EE10F0"/>
    <w:rsid w:val="00EE2FD8"/>
    <w:rsid w:val="00F80446"/>
    <w:rsid w:val="00F94ABC"/>
    <w:rsid w:val="00FA1108"/>
    <w:rsid w:val="00FF7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25FED9"/>
  <w15:docId w15:val="{D13F7CDE-80C9-4091-8856-FB935932E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464C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mbria" w:hAnsi="Times New Roman" w:cs="Times New Roman"/>
      <w:sz w:val="20"/>
      <w:szCs w:val="20"/>
      <w:lang w:val="sr-Latn-CS" w:eastAsia="sr-Latn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E10F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7624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624D"/>
    <w:rPr>
      <w:rFonts w:ascii="Segoe UI" w:eastAsia="Cambria" w:hAnsi="Segoe UI" w:cs="Segoe UI"/>
      <w:sz w:val="18"/>
      <w:szCs w:val="18"/>
      <w:lang w:val="sr-Latn-CS" w:eastAsia="sr-Latn-C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2</Pages>
  <Words>557</Words>
  <Characters>3180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Vinko</dc:creator>
  <cp:keywords/>
  <dc:description/>
  <cp:lastModifiedBy>Ivana Simic</cp:lastModifiedBy>
  <cp:revision>56</cp:revision>
  <cp:lastPrinted>2020-06-24T18:56:00Z</cp:lastPrinted>
  <dcterms:created xsi:type="dcterms:W3CDTF">2020-06-15T18:43:00Z</dcterms:created>
  <dcterms:modified xsi:type="dcterms:W3CDTF">2020-06-24T18:59:00Z</dcterms:modified>
</cp:coreProperties>
</file>